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53" w:type="dxa"/>
        <w:tblInd w:w="-7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9"/>
        <w:gridCol w:w="8394"/>
      </w:tblGrid>
      <w:tr w:rsidR="009D5F1E">
        <w:trPr>
          <w:trHeight w:val="431"/>
        </w:trPr>
        <w:tc>
          <w:tcPr>
            <w:tcW w:w="2459" w:type="dxa"/>
          </w:tcPr>
          <w:p w:rsidR="009D5F1E" w:rsidRDefault="009D5F1E">
            <w:pPr>
              <w:pStyle w:val="Titre4"/>
              <w:jc w:val="left"/>
              <w:rPr>
                <w:sz w:val="28"/>
              </w:rPr>
            </w:pPr>
          </w:p>
          <w:p w:rsidR="009D5F1E" w:rsidRDefault="009D5F1E">
            <w:pPr>
              <w:pStyle w:val="Titre4"/>
            </w:pPr>
            <w:r>
              <w:t>PIFO</w:t>
            </w:r>
          </w:p>
          <w:p w:rsidR="009D5F1E" w:rsidRDefault="009D5F1E"/>
        </w:tc>
        <w:tc>
          <w:tcPr>
            <w:tcW w:w="8394" w:type="dxa"/>
          </w:tcPr>
          <w:p w:rsidR="009D5F1E" w:rsidRDefault="009D5F1E">
            <w:pPr>
              <w:pStyle w:val="Titre3"/>
              <w:rPr>
                <w:b/>
                <w:bCs/>
                <w:i/>
                <w:iCs w:val="0"/>
                <w:color w:val="auto"/>
              </w:rPr>
            </w:pPr>
            <w:r>
              <w:rPr>
                <w:b/>
                <w:bCs/>
                <w:i/>
                <w:iCs w:val="0"/>
                <w:color w:val="auto"/>
              </w:rPr>
              <w:t xml:space="preserve">      </w:t>
            </w:r>
          </w:p>
          <w:p w:rsidR="009D5F1E" w:rsidRDefault="009D5F1E">
            <w:pPr>
              <w:pStyle w:val="Titre3"/>
              <w:jc w:val="center"/>
              <w:rPr>
                <w:b/>
                <w:bCs/>
                <w:i/>
                <w:iCs w:val="0"/>
                <w:color w:val="auto"/>
              </w:rPr>
            </w:pPr>
          </w:p>
        </w:tc>
      </w:tr>
      <w:tr w:rsidR="009D5F1E">
        <w:trPr>
          <w:trHeight w:val="2060"/>
        </w:trPr>
        <w:tc>
          <w:tcPr>
            <w:tcW w:w="2459" w:type="dxa"/>
          </w:tcPr>
          <w:p w:rsidR="009D5F1E" w:rsidRDefault="009D5F1E">
            <w:r>
              <w:t xml:space="preserve">   </w:t>
            </w:r>
            <w:r w:rsidR="0025676C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90pt">
                  <v:imagedata r:id="rId5" o:title="eiffel_courrier"/>
                </v:shape>
              </w:pict>
            </w:r>
          </w:p>
        </w:tc>
        <w:tc>
          <w:tcPr>
            <w:tcW w:w="8394" w:type="dxa"/>
          </w:tcPr>
          <w:p w:rsidR="004551FA" w:rsidRDefault="004551FA" w:rsidP="004551FA">
            <w:pPr>
              <w:pStyle w:val="Titre4"/>
              <w:rPr>
                <w:rFonts w:ascii="Comic Sans MS" w:hAnsi="Comic Sans MS"/>
                <w:b/>
                <w:bCs/>
                <w:iCs w:val="0"/>
                <w:lang w:eastAsia="fr-FR"/>
              </w:rPr>
            </w:pPr>
            <w:r>
              <w:rPr>
                <w:rFonts w:ascii="Comic Sans MS" w:hAnsi="Comic Sans MS"/>
                <w:b/>
                <w:bCs/>
                <w:iCs w:val="0"/>
                <w:lang w:eastAsia="fr-FR"/>
              </w:rPr>
              <w:t>TOURNOI DE</w:t>
            </w:r>
          </w:p>
          <w:p w:rsidR="004551FA" w:rsidRDefault="004551FA" w:rsidP="004551FA">
            <w:pPr>
              <w:pStyle w:val="Titre4"/>
              <w:rPr>
                <w:rFonts w:ascii="Comic Sans MS" w:hAnsi="Comic Sans MS"/>
                <w:b/>
                <w:bCs/>
                <w:iCs w:val="0"/>
                <w:lang w:eastAsia="fr-FR"/>
              </w:rPr>
            </w:pPr>
            <w:r>
              <w:rPr>
                <w:rFonts w:ascii="Comic Sans MS" w:hAnsi="Comic Sans MS"/>
                <w:b/>
                <w:bCs/>
                <w:iCs w:val="0"/>
                <w:lang w:eastAsia="fr-FR"/>
              </w:rPr>
              <w:t>SCRABBLE CLASSIQUE</w:t>
            </w:r>
          </w:p>
          <w:p w:rsidR="009D5F1E" w:rsidRPr="004551FA" w:rsidRDefault="009D5F1E" w:rsidP="004551FA">
            <w:pPr>
              <w:pStyle w:val="Titre4"/>
              <w:rPr>
                <w:rFonts w:ascii="Comic Sans MS" w:hAnsi="Comic Sans MS"/>
                <w:b/>
                <w:bCs/>
                <w:iCs w:val="0"/>
                <w:lang w:eastAsia="fr-FR"/>
              </w:rPr>
            </w:pPr>
            <w:r w:rsidRPr="004551FA">
              <w:rPr>
                <w:rFonts w:ascii="Comic Sans MS" w:hAnsi="Comic Sans MS"/>
                <w:b/>
                <w:bCs/>
                <w:iCs w:val="0"/>
                <w:lang w:eastAsia="fr-FR"/>
              </w:rPr>
              <w:t xml:space="preserve"> </w:t>
            </w:r>
            <w:r w:rsidR="00F10CFC" w:rsidRPr="004551FA">
              <w:rPr>
                <w:rFonts w:ascii="Comic Sans MS" w:hAnsi="Comic Sans MS"/>
                <w:b/>
                <w:bCs/>
                <w:iCs w:val="0"/>
                <w:lang w:eastAsia="fr-FR"/>
              </w:rPr>
              <w:t>De COURBEVOIE</w:t>
            </w:r>
          </w:p>
          <w:p w:rsidR="009D5F1E" w:rsidRDefault="009D5F1E" w:rsidP="004E714E">
            <w:pPr>
              <w:ind w:left="720"/>
            </w:pPr>
          </w:p>
          <w:p w:rsidR="00410BA4" w:rsidRDefault="004551FA" w:rsidP="00617643">
            <w:pPr>
              <w:jc w:val="center"/>
              <w:rPr>
                <w:rFonts w:ascii="Comic Sans MS" w:hAnsi="Comic Sans MS"/>
                <w:b/>
                <w:bCs/>
                <w:sz w:val="40"/>
                <w:szCs w:val="40"/>
              </w:rPr>
            </w:pPr>
            <w:r>
              <w:rPr>
                <w:b/>
                <w:bCs/>
                <w:i/>
                <w:iCs/>
              </w:rPr>
              <w:t>Ouvert à tous les joueurs licenciés</w:t>
            </w:r>
            <w:r w:rsidR="003867DF">
              <w:rPr>
                <w:b/>
                <w:bCs/>
                <w:i/>
                <w:iCs/>
              </w:rPr>
              <w:t xml:space="preserve"> – Capacité d'accueil : 32 joueurs</w:t>
            </w:r>
            <w:r>
              <w:rPr>
                <w:rFonts w:ascii="Comic Sans MS" w:hAnsi="Comic Sans MS"/>
                <w:b/>
                <w:bCs/>
                <w:sz w:val="40"/>
                <w:szCs w:val="40"/>
              </w:rPr>
              <w:t xml:space="preserve"> </w:t>
            </w:r>
          </w:p>
          <w:p w:rsidR="009D5F1E" w:rsidRDefault="009D5F1E">
            <w:pPr>
              <w:rPr>
                <w:b/>
                <w:bCs/>
                <w:sz w:val="20"/>
              </w:rPr>
            </w:pPr>
            <w:r>
              <w:t xml:space="preserve">                </w:t>
            </w:r>
          </w:p>
        </w:tc>
      </w:tr>
    </w:tbl>
    <w:p w:rsidR="009D5F1E" w:rsidRDefault="009D5F1E">
      <w:pPr>
        <w:jc w:val="center"/>
        <w:rPr>
          <w:b/>
        </w:rPr>
      </w:pPr>
    </w:p>
    <w:p w:rsidR="009D5F1E" w:rsidRDefault="004551FA">
      <w:pPr>
        <w:pStyle w:val="Titre9"/>
        <w:rPr>
          <w:color w:val="800000"/>
        </w:rPr>
      </w:pPr>
      <w:r>
        <w:rPr>
          <w:color w:val="800000"/>
        </w:rPr>
        <w:t>SAMEDI</w:t>
      </w:r>
      <w:r w:rsidR="008E6726">
        <w:rPr>
          <w:color w:val="800000"/>
        </w:rPr>
        <w:t xml:space="preserve"> </w:t>
      </w:r>
      <w:r w:rsidR="0025676C">
        <w:rPr>
          <w:color w:val="800000"/>
        </w:rPr>
        <w:t>7</w:t>
      </w:r>
      <w:r w:rsidR="008E6726">
        <w:rPr>
          <w:color w:val="800000"/>
        </w:rPr>
        <w:t xml:space="preserve"> </w:t>
      </w:r>
      <w:r>
        <w:rPr>
          <w:color w:val="800000"/>
        </w:rPr>
        <w:t xml:space="preserve">OCTOBRE </w:t>
      </w:r>
      <w:r w:rsidR="0025676C">
        <w:rPr>
          <w:color w:val="800000"/>
        </w:rPr>
        <w:t>2017</w:t>
      </w:r>
    </w:p>
    <w:p w:rsidR="009D5F1E" w:rsidRDefault="009D5F1E">
      <w:pPr>
        <w:autoSpaceDE w:val="0"/>
        <w:autoSpaceDN w:val="0"/>
        <w:adjustRightInd w:val="0"/>
        <w:spacing w:line="420" w:lineRule="atLeast"/>
        <w:rPr>
          <w:b/>
          <w:bCs/>
          <w:i/>
          <w:color w:val="000000"/>
          <w:sz w:val="36"/>
          <w:szCs w:val="36"/>
          <w:u w:val="single"/>
        </w:rPr>
      </w:pPr>
    </w:p>
    <w:p w:rsidR="004551FA" w:rsidRPr="004551FA" w:rsidRDefault="004551FA" w:rsidP="004551FA">
      <w:pPr>
        <w:autoSpaceDE w:val="0"/>
        <w:autoSpaceDN w:val="0"/>
        <w:adjustRightInd w:val="0"/>
        <w:spacing w:line="420" w:lineRule="atLeast"/>
        <w:jc w:val="center"/>
        <w:rPr>
          <w:b/>
          <w:bCs/>
          <w:color w:val="000000"/>
          <w:sz w:val="40"/>
          <w:szCs w:val="36"/>
          <w:u w:val="single"/>
        </w:rPr>
      </w:pPr>
      <w:r w:rsidRPr="004551FA">
        <w:rPr>
          <w:b/>
          <w:bCs/>
          <w:color w:val="000000"/>
          <w:sz w:val="40"/>
          <w:szCs w:val="36"/>
          <w:u w:val="single"/>
        </w:rPr>
        <w:t>RONDES : 14h00 à 19h00</w:t>
      </w:r>
    </w:p>
    <w:p w:rsidR="009D5F1E" w:rsidRPr="00EC6160" w:rsidRDefault="004551FA" w:rsidP="004551FA">
      <w:pPr>
        <w:autoSpaceDE w:val="0"/>
        <w:autoSpaceDN w:val="0"/>
        <w:adjustRightInd w:val="0"/>
        <w:spacing w:line="420" w:lineRule="atLeast"/>
        <w:jc w:val="center"/>
        <w:rPr>
          <w:b/>
          <w:bCs/>
          <w:i/>
          <w:color w:val="943634"/>
          <w:sz w:val="40"/>
          <w:szCs w:val="36"/>
          <w:u w:val="single"/>
        </w:rPr>
      </w:pPr>
      <w:r w:rsidRPr="00EC6160">
        <w:rPr>
          <w:b/>
          <w:bCs/>
          <w:i/>
          <w:color w:val="943634"/>
          <w:sz w:val="40"/>
          <w:szCs w:val="36"/>
          <w:u w:val="single"/>
        </w:rPr>
        <w:t>A</w:t>
      </w:r>
      <w:r w:rsidR="008000ED">
        <w:rPr>
          <w:b/>
          <w:bCs/>
          <w:i/>
          <w:color w:val="943634"/>
          <w:sz w:val="40"/>
          <w:szCs w:val="36"/>
          <w:u w:val="single"/>
        </w:rPr>
        <w:t>ccueil &amp; Initiation au Scrabble</w:t>
      </w:r>
      <w:r w:rsidR="0027693A" w:rsidRPr="00EC6160">
        <w:rPr>
          <w:b/>
          <w:bCs/>
          <w:i/>
          <w:color w:val="943634"/>
          <w:sz w:val="40"/>
          <w:szCs w:val="36"/>
          <w:u w:val="single"/>
        </w:rPr>
        <w:t xml:space="preserve"> </w:t>
      </w:r>
      <w:r w:rsidRPr="00EC6160">
        <w:rPr>
          <w:b/>
          <w:bCs/>
          <w:i/>
          <w:color w:val="943634"/>
          <w:sz w:val="40"/>
          <w:szCs w:val="36"/>
          <w:u w:val="single"/>
        </w:rPr>
        <w:t>Classique à partir de 13h00</w:t>
      </w:r>
    </w:p>
    <w:p w:rsidR="001E0D64" w:rsidRPr="001E0D64" w:rsidRDefault="001E0D64" w:rsidP="001E0D64">
      <w:pPr>
        <w:autoSpaceDE w:val="0"/>
        <w:autoSpaceDN w:val="0"/>
        <w:adjustRightInd w:val="0"/>
        <w:spacing w:line="420" w:lineRule="atLeast"/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br/>
      </w:r>
    </w:p>
    <w:p w:rsidR="00FD26A5" w:rsidRPr="00FD26A5" w:rsidRDefault="009D5F1E" w:rsidP="00FD26A5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FD26A5">
        <w:rPr>
          <w:b/>
          <w:bCs/>
          <w:i/>
        </w:rPr>
        <w:t xml:space="preserve">Trophées </w:t>
      </w:r>
      <w:r w:rsidR="00FD26A5">
        <w:rPr>
          <w:b/>
          <w:bCs/>
          <w:i/>
        </w:rPr>
        <w:t>aux 3 premiers du tournoi</w:t>
      </w:r>
      <w:r w:rsidRPr="00FD26A5">
        <w:rPr>
          <w:b/>
          <w:bCs/>
          <w:i/>
        </w:rPr>
        <w:t>, au</w:t>
      </w:r>
      <w:r w:rsidR="00FD26A5">
        <w:rPr>
          <w:b/>
          <w:bCs/>
          <w:i/>
        </w:rPr>
        <w:t>x vainqueurs par séries &amp;</w:t>
      </w:r>
      <w:r w:rsidRPr="00FD26A5">
        <w:rPr>
          <w:b/>
          <w:bCs/>
          <w:i/>
        </w:rPr>
        <w:t xml:space="preserve"> au </w:t>
      </w:r>
      <w:r w:rsidR="00FD26A5">
        <w:rPr>
          <w:b/>
          <w:bCs/>
          <w:i/>
        </w:rPr>
        <w:t>meilleur classé des "néophytes" en Classique.</w:t>
      </w:r>
    </w:p>
    <w:p w:rsidR="009D5F1E" w:rsidRDefault="002218B1">
      <w:pPr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FD26A5">
        <w:rPr>
          <w:b/>
          <w:bCs/>
          <w:i/>
        </w:rPr>
        <w:tab/>
      </w:r>
      <w:r w:rsidR="000A721D">
        <w:rPr>
          <w:b/>
          <w:bCs/>
          <w:i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  <w:r>
        <w:rPr>
          <w:b/>
          <w:bCs/>
          <w:i/>
          <w:sz w:val="22"/>
          <w:szCs w:val="22"/>
        </w:rPr>
        <w:tab/>
      </w:r>
    </w:p>
    <w:p w:rsidR="009D5F1E" w:rsidRDefault="009D5F1E">
      <w:pPr>
        <w:jc w:val="center"/>
        <w:rPr>
          <w:b/>
          <w:bCs/>
          <w:i/>
          <w:iCs/>
          <w:sz w:val="22"/>
        </w:rPr>
      </w:pPr>
    </w:p>
    <w:p w:rsidR="009D5F1E" w:rsidRDefault="009D5F1E">
      <w:pPr>
        <w:jc w:val="center"/>
        <w:rPr>
          <w:b/>
          <w:bCs/>
          <w:i/>
          <w:iCs/>
          <w:sz w:val="22"/>
        </w:rPr>
      </w:pPr>
    </w:p>
    <w:p w:rsidR="009D5F1E" w:rsidRDefault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COURBEVOIE</w:t>
      </w:r>
      <w:r w:rsidR="009D5F1E">
        <w:rPr>
          <w:b/>
          <w:bCs/>
          <w:sz w:val="28"/>
          <w:u w:val="single"/>
        </w:rPr>
        <w:t xml:space="preserve">  (</w:t>
      </w:r>
      <w:r w:rsidR="003867DF">
        <w:rPr>
          <w:b/>
          <w:bCs/>
          <w:sz w:val="28"/>
          <w:u w:val="single"/>
        </w:rPr>
        <w:t>32</w:t>
      </w:r>
      <w:r w:rsidR="009D5F1E">
        <w:rPr>
          <w:b/>
          <w:bCs/>
          <w:sz w:val="28"/>
          <w:u w:val="single"/>
        </w:rPr>
        <w:t xml:space="preserve"> places)</w:t>
      </w:r>
    </w:p>
    <w:p w:rsidR="009D5F1E" w:rsidRDefault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bCs/>
          <w:sz w:val="32"/>
        </w:rPr>
      </w:pPr>
      <w:r>
        <w:rPr>
          <w:b/>
          <w:bCs/>
          <w:sz w:val="32"/>
        </w:rPr>
        <w:t>48 rue de Colombes, 92400 COURBEVOIE</w:t>
      </w:r>
    </w:p>
    <w:p w:rsidR="00F10CFC" w:rsidRDefault="00F10CFC" w:rsidP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  <w:r>
        <w:t>Depuis Paris, à Saint-Lazare, monter en queue d’un train en direction de Versailles ou Saint-Nom la Bretèche (7 minutes), et descendre à Courbevoie. Prendre la sortie « rue Sébastopol », puis tourner à droite rue J.P Timbaud jusqu'au boulevard Aristide Briand, ensuite à gauche rue de Colombes. Compter 10 minutes de marche à pied.</w:t>
      </w:r>
    </w:p>
    <w:p w:rsidR="00F10CFC" w:rsidRDefault="00F10CFC" w:rsidP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  <w:r>
        <w:t>RATP RER A La Défense, puis bus 275, arrêt stade de Courbevoie (7 minutes),</w:t>
      </w:r>
      <w:r>
        <w:br/>
        <w:t xml:space="preserve">puis 200 mètres à pied.  </w:t>
      </w:r>
    </w:p>
    <w:p w:rsidR="00F10CFC" w:rsidRDefault="00F10CFC" w:rsidP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  <w:r>
        <w:t>Pour ceux qui viennent en voiture, possibilité de se garer au Centre Événementiel, boulevard Aristide Briand à 200 mètres (parking payant).</w:t>
      </w:r>
    </w:p>
    <w:p w:rsidR="009D5F1E" w:rsidRDefault="009D5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</w:p>
    <w:p w:rsidR="009D5F1E" w:rsidRDefault="009D5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b/>
          <w:bCs/>
          <w:u w:val="single"/>
        </w:rPr>
      </w:pPr>
      <w:r>
        <w:rPr>
          <w:b/>
          <w:bCs/>
          <w:u w:val="single"/>
        </w:rPr>
        <w:t>Inscription  préalable obligatoire auprès de :</w:t>
      </w:r>
    </w:p>
    <w:p w:rsidR="009D5F1E" w:rsidRDefault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  <w:r>
        <w:t>Françoise FLACHON</w:t>
      </w:r>
    </w:p>
    <w:p w:rsidR="00F10CFC" w:rsidRDefault="00F10CFC" w:rsidP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  <w:r>
        <w:t>59 rue de la République, Le Jardin des Senteurs. 92800 Puteaux. Tél.06.10.74.87.83.</w:t>
      </w:r>
    </w:p>
    <w:p w:rsidR="009D5F1E" w:rsidRDefault="00F10CFC" w:rsidP="00F10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lang w:val="it-IT"/>
        </w:rPr>
      </w:pPr>
      <w:r>
        <w:t xml:space="preserve">E-mail : </w:t>
      </w:r>
      <w:hyperlink r:id="rId6" w:history="1">
        <w:r w:rsidR="00723C6E" w:rsidRPr="007D2B72">
          <w:rPr>
            <w:rStyle w:val="Lienhypertexte"/>
          </w:rPr>
          <w:t>francoise.flachon@sfr.fr</w:t>
        </w:r>
      </w:hyperlink>
      <w:r w:rsidR="00723C6E">
        <w:t xml:space="preserve"> </w:t>
      </w:r>
    </w:p>
    <w:p w:rsidR="009D5F1E" w:rsidRDefault="008E6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</w:pPr>
      <w:r>
        <w:t>.</w:t>
      </w:r>
    </w:p>
    <w:p w:rsidR="009D5F1E" w:rsidRDefault="009D5F1E"/>
    <w:p w:rsidR="009D5F1E" w:rsidRDefault="009D5F1E">
      <w:pPr>
        <w:autoSpaceDE w:val="0"/>
        <w:autoSpaceDN w:val="0"/>
        <w:adjustRightInd w:val="0"/>
        <w:spacing w:line="240" w:lineRule="atLeast"/>
      </w:pPr>
      <w:r>
        <w:rPr>
          <w:u w:val="single"/>
        </w:rPr>
        <w:t>Droits d’inscription</w:t>
      </w:r>
      <w:r>
        <w:t xml:space="preserve"> : </w:t>
      </w:r>
      <w:r>
        <w:rPr>
          <w:b/>
          <w:bCs/>
        </w:rPr>
        <w:t>1</w:t>
      </w:r>
      <w:r w:rsidR="000D058A">
        <w:rPr>
          <w:b/>
          <w:bCs/>
        </w:rPr>
        <w:t>0</w:t>
      </w:r>
      <w:r>
        <w:rPr>
          <w:b/>
          <w:bCs/>
        </w:rPr>
        <w:t xml:space="preserve"> euros</w:t>
      </w:r>
      <w:r>
        <w:t xml:space="preserve"> </w:t>
      </w:r>
    </w:p>
    <w:p w:rsidR="009D5F1E" w:rsidRDefault="009D5F1E">
      <w:pPr>
        <w:autoSpaceDE w:val="0"/>
        <w:autoSpaceDN w:val="0"/>
        <w:adjustRightInd w:val="0"/>
        <w:spacing w:line="240" w:lineRule="atLeast"/>
      </w:pPr>
      <w:r>
        <w:t xml:space="preserve">Règlement par </w:t>
      </w:r>
      <w:r>
        <w:rPr>
          <w:b/>
          <w:bCs/>
        </w:rPr>
        <w:t>chèque</w:t>
      </w:r>
      <w:r>
        <w:t xml:space="preserve"> à l’ordre de « </w:t>
      </w:r>
      <w:r>
        <w:rPr>
          <w:color w:val="FF0000"/>
        </w:rPr>
        <w:t xml:space="preserve"> </w:t>
      </w:r>
      <w:r w:rsidR="00F10CFC">
        <w:rPr>
          <w:u w:val="single"/>
        </w:rPr>
        <w:t>COURBEVOIE SCRABBLE</w:t>
      </w:r>
      <w:r>
        <w:t xml:space="preserve">», à joindre à l’inscription et  à envoyer avant le : </w:t>
      </w:r>
      <w:r w:rsidR="0025676C">
        <w:rPr>
          <w:bdr w:val="single" w:sz="4" w:space="0" w:color="auto"/>
          <w:shd w:val="clear" w:color="auto" w:fill="E0E0E0"/>
        </w:rPr>
        <w:t>1er</w:t>
      </w:r>
      <w:r w:rsidR="00F10CFC">
        <w:rPr>
          <w:bdr w:val="single" w:sz="4" w:space="0" w:color="auto"/>
          <w:shd w:val="clear" w:color="auto" w:fill="E0E0E0"/>
        </w:rPr>
        <w:t xml:space="preserve"> </w:t>
      </w:r>
      <w:r w:rsidR="0025676C">
        <w:rPr>
          <w:bdr w:val="single" w:sz="4" w:space="0" w:color="auto"/>
          <w:shd w:val="clear" w:color="auto" w:fill="E0E0E0"/>
        </w:rPr>
        <w:t>octobre</w:t>
      </w:r>
      <w:r>
        <w:rPr>
          <w:bdr w:val="single" w:sz="4" w:space="0" w:color="auto"/>
          <w:shd w:val="clear" w:color="auto" w:fill="E0E0E0"/>
        </w:rPr>
        <w:t xml:space="preserve"> 201</w:t>
      </w:r>
      <w:r w:rsidR="0025676C">
        <w:rPr>
          <w:bdr w:val="single" w:sz="4" w:space="0" w:color="auto"/>
          <w:shd w:val="clear" w:color="auto" w:fill="E0E0E0"/>
        </w:rPr>
        <w:t>7</w:t>
      </w:r>
      <w:bookmarkStart w:id="0" w:name="_GoBack"/>
      <w:bookmarkEnd w:id="0"/>
    </w:p>
    <w:sectPr w:rsidR="009D5F1E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amble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63AF7"/>
    <w:multiLevelType w:val="hybridMultilevel"/>
    <w:tmpl w:val="908817BA"/>
    <w:lvl w:ilvl="0" w:tplc="D5E08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8B1"/>
    <w:rsid w:val="000662A1"/>
    <w:rsid w:val="000A721D"/>
    <w:rsid w:val="000D058A"/>
    <w:rsid w:val="001E0D64"/>
    <w:rsid w:val="00202E51"/>
    <w:rsid w:val="002218B1"/>
    <w:rsid w:val="0025676C"/>
    <w:rsid w:val="00261B21"/>
    <w:rsid w:val="0027693A"/>
    <w:rsid w:val="003867DF"/>
    <w:rsid w:val="00397EF1"/>
    <w:rsid w:val="00410BA4"/>
    <w:rsid w:val="004551FA"/>
    <w:rsid w:val="004E714E"/>
    <w:rsid w:val="00537379"/>
    <w:rsid w:val="00617643"/>
    <w:rsid w:val="00723C6E"/>
    <w:rsid w:val="008000ED"/>
    <w:rsid w:val="008276BC"/>
    <w:rsid w:val="008E6726"/>
    <w:rsid w:val="009A1601"/>
    <w:rsid w:val="009C0E35"/>
    <w:rsid w:val="009D3435"/>
    <w:rsid w:val="009D5F1E"/>
    <w:rsid w:val="009F2FA6"/>
    <w:rsid w:val="00AA2470"/>
    <w:rsid w:val="00C974E4"/>
    <w:rsid w:val="00D553B2"/>
    <w:rsid w:val="00EC6160"/>
    <w:rsid w:val="00F10CFC"/>
    <w:rsid w:val="00FD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CD372"/>
  <w15:chartTrackingRefBased/>
  <w15:docId w15:val="{7A9294ED-E20E-4309-9354-AA47432E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lgerian" w:hAnsi="Algerian"/>
      <w:iCs/>
      <w:sz w:val="48"/>
      <w:lang w:eastAsia="en-US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Cs/>
      <w:color w:val="BC004C"/>
      <w:sz w:val="28"/>
      <w:lang w:eastAsia="en-US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Scramble" w:hAnsi="Scramble"/>
      <w:iCs/>
      <w:sz w:val="44"/>
      <w:lang w:eastAsia="en-US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b/>
      <w:bCs/>
      <w:i/>
      <w:sz w:val="2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8"/>
    </w:pPr>
    <w:rPr>
      <w:sz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oise.flachon@sfr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PIFO</vt:lpstr>
    </vt:vector>
  </TitlesOfParts>
  <Company>Bouygues Telecom</Company>
  <LinksUpToDate>false</LinksUpToDate>
  <CharactersWithSpaces>1423</CharactersWithSpaces>
  <SharedDoc>false</SharedDoc>
  <HLinks>
    <vt:vector size="6" baseType="variant">
      <vt:variant>
        <vt:i4>7077900</vt:i4>
      </vt:variant>
      <vt:variant>
        <vt:i4>0</vt:i4>
      </vt:variant>
      <vt:variant>
        <vt:i4>0</vt:i4>
      </vt:variant>
      <vt:variant>
        <vt:i4>5</vt:i4>
      </vt:variant>
      <vt:variant>
        <vt:lpwstr>mailto:francoise.flachon@sfr.fr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PIFO</dc:title>
  <dc:subject/>
  <dc:creator>Michel</dc:creator>
  <cp:keywords/>
  <cp:lastModifiedBy>Christian Couvreur</cp:lastModifiedBy>
  <cp:revision>4</cp:revision>
  <cp:lastPrinted>2008-02-03T11:27:00Z</cp:lastPrinted>
  <dcterms:created xsi:type="dcterms:W3CDTF">2015-08-26T04:12:00Z</dcterms:created>
  <dcterms:modified xsi:type="dcterms:W3CDTF">2017-08-06T13:52:00Z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-547069120</vt:i4>
  </property>
  <property fmtid="{D5CDD505-2E9C-101B-9397-08002B2CF9AE}" pid="3" name="_NewReviewCycle">
    <vt:lpwstr/>
  </property>
  <property fmtid="{D5CDD505-2E9C-101B-9397-08002B2CF9AE}" pid="4" name="_EmailSubject">
    <vt:lpwstr>Championnat Régional du 8 janvier 2006</vt:lpwstr>
  </property>
  <property fmtid="{D5CDD505-2E9C-101B-9397-08002B2CF9AE}" pid="5" name="_AuthorEmail">
    <vt:lpwstr>scrabblepifo@tiscali.fr</vt:lpwstr>
  </property>
  <property fmtid="{D5CDD505-2E9C-101B-9397-08002B2CF9AE}" pid="6" name="_AuthorEmailDisplayName">
    <vt:lpwstr>Comité Pifo</vt:lpwstr>
  </property>
  <property fmtid="{D5CDD505-2E9C-101B-9397-08002B2CF9AE}" pid="7" name="_ReviewingToolsShownOnce">
    <vt:lpwstr/>
  </property>
</Properties>
</file>